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375204" w:rsidRPr="00375204" w:rsidTr="001747B0">
        <w:tc>
          <w:tcPr>
            <w:tcW w:w="810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75204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75204">
              <w:rPr>
                <w:rFonts w:cs="Arial"/>
                <w:b/>
                <w:sz w:val="20"/>
                <w:szCs w:val="20"/>
                <w:lang w:eastAsia="pl-PL"/>
              </w:rPr>
              <w:t xml:space="preserve">Efekty uczenia się dla praktyki z programu studiów dla różnicy programowej </w:t>
            </w:r>
          </w:p>
        </w:tc>
        <w:tc>
          <w:tcPr>
            <w:tcW w:w="3594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75204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75204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375204" w:rsidRPr="00375204" w:rsidTr="001747B0">
        <w:tc>
          <w:tcPr>
            <w:tcW w:w="810" w:type="dxa"/>
            <w:shd w:val="clear" w:color="auto" w:fill="auto"/>
          </w:tcPr>
          <w:p w:rsidR="00375204" w:rsidRPr="00375204" w:rsidRDefault="00375204" w:rsidP="00375204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rPr>
                <w:rFonts w:eastAsia="Calibri"/>
                <w:sz w:val="18"/>
                <w:szCs w:val="18"/>
                <w:lang w:eastAsia="pl-PL"/>
              </w:rPr>
            </w:pPr>
            <w:r w:rsidRPr="00375204">
              <w:rPr>
                <w:rFonts w:eastAsia="Calibri"/>
                <w:sz w:val="18"/>
                <w:szCs w:val="18"/>
                <w:lang w:eastAsia="pl-PL"/>
              </w:rPr>
              <w:t>Ma podstawową, uporządkowaną wiedzę o różnych środowiskach wychowawczych, ich specyfice i procesach w nich zachodzących</w:t>
            </w:r>
          </w:p>
          <w:p w:rsidR="00375204" w:rsidRPr="00375204" w:rsidRDefault="00375204" w:rsidP="00375204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375204" w:rsidRPr="00375204" w:rsidTr="001747B0">
        <w:tc>
          <w:tcPr>
            <w:tcW w:w="810" w:type="dxa"/>
            <w:shd w:val="clear" w:color="auto" w:fill="auto"/>
          </w:tcPr>
          <w:p w:rsidR="00375204" w:rsidRPr="00375204" w:rsidRDefault="00375204" w:rsidP="0037520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rPr>
                <w:rFonts w:eastAsia="Calibri"/>
                <w:sz w:val="18"/>
                <w:szCs w:val="18"/>
                <w:lang w:eastAsia="pl-PL"/>
              </w:rPr>
            </w:pPr>
            <w:r w:rsidRPr="00375204">
              <w:rPr>
                <w:rFonts w:eastAsia="Calibri"/>
                <w:sz w:val="18"/>
                <w:szCs w:val="18"/>
                <w:lang w:eastAsia="pl-PL"/>
              </w:rPr>
              <w:t xml:space="preserve">Potrafi wykorzystywać podstawową wiedzę teoretyczną z zakresu pedagogiki oraz powiązanych z nią dyscyplin w celu analizowania i interpretowania sytuacji edukacyjnych, wychowawczych, opiekuńczych, kulturalnych i pomocowych, a także motywów i wzorów ludzkich </w:t>
            </w:r>
            <w:proofErr w:type="spellStart"/>
            <w:r w:rsidRPr="00375204">
              <w:rPr>
                <w:rFonts w:eastAsia="Calibri"/>
                <w:sz w:val="18"/>
                <w:szCs w:val="18"/>
                <w:lang w:eastAsia="pl-PL"/>
              </w:rPr>
              <w:t>zachowań</w:t>
            </w:r>
            <w:proofErr w:type="spellEnd"/>
          </w:p>
          <w:p w:rsidR="00375204" w:rsidRPr="00375204" w:rsidRDefault="00375204" w:rsidP="0037520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375204" w:rsidRPr="00375204" w:rsidTr="001747B0">
        <w:tc>
          <w:tcPr>
            <w:tcW w:w="810" w:type="dxa"/>
            <w:shd w:val="clear" w:color="auto" w:fill="auto"/>
          </w:tcPr>
          <w:p w:rsidR="00375204" w:rsidRPr="00375204" w:rsidRDefault="00375204" w:rsidP="0037520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jc w:val="both"/>
              <w:rPr>
                <w:rFonts w:eastAsia="Calibri"/>
                <w:sz w:val="18"/>
                <w:szCs w:val="18"/>
                <w:lang w:eastAsia="pl-PL"/>
              </w:rPr>
            </w:pPr>
            <w:r w:rsidRPr="00375204">
              <w:rPr>
                <w:rFonts w:eastAsia="Calibri"/>
                <w:sz w:val="18"/>
                <w:szCs w:val="18"/>
                <w:lang w:eastAsia="pl-PL"/>
              </w:rPr>
              <w:t>Potrafi ocenić przydatność typowych metod, procedur i dobrych praktyk do realizacji zadań związanych z różnymi sferami działalności pedagogicznej</w:t>
            </w:r>
          </w:p>
          <w:p w:rsidR="00375204" w:rsidRPr="00375204" w:rsidRDefault="00375204" w:rsidP="0037520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375204" w:rsidRPr="00375204" w:rsidTr="001747B0">
        <w:tc>
          <w:tcPr>
            <w:tcW w:w="810" w:type="dxa"/>
            <w:shd w:val="clear" w:color="auto" w:fill="auto"/>
          </w:tcPr>
          <w:p w:rsidR="00375204" w:rsidRPr="00375204" w:rsidRDefault="00375204" w:rsidP="0037520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375204" w:rsidRPr="00375204" w:rsidTr="001747B0">
              <w:trPr>
                <w:trHeight w:val="831"/>
              </w:trPr>
              <w:tc>
                <w:tcPr>
                  <w:tcW w:w="3852" w:type="dxa"/>
                </w:tcPr>
                <w:p w:rsidR="00375204" w:rsidRPr="00375204" w:rsidRDefault="00375204" w:rsidP="00375204">
                  <w:pPr>
                    <w:jc w:val="both"/>
                    <w:rPr>
                      <w:sz w:val="18"/>
                      <w:szCs w:val="18"/>
                    </w:rPr>
                  </w:pPr>
                  <w:r w:rsidRPr="00375204">
                    <w:rPr>
                      <w:sz w:val="18"/>
                      <w:szCs w:val="18"/>
                    </w:rPr>
                    <w:t xml:space="preserve">Docenia znaczenie nauk pedagogicznych dla utrzymania i rozwoju prawidłowych więzi w środowiskach społecznych i odnosi zdobytą wiedzę do projektowania działań zawodowych </w:t>
                  </w:r>
                </w:p>
                <w:p w:rsidR="00375204" w:rsidRPr="00375204" w:rsidRDefault="00375204" w:rsidP="0037520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75204" w:rsidRPr="00375204" w:rsidRDefault="00375204" w:rsidP="00375204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375204" w:rsidRPr="00375204" w:rsidTr="001747B0">
        <w:tc>
          <w:tcPr>
            <w:tcW w:w="810" w:type="dxa"/>
            <w:shd w:val="clear" w:color="auto" w:fill="auto"/>
          </w:tcPr>
          <w:p w:rsidR="00375204" w:rsidRPr="00375204" w:rsidRDefault="00375204" w:rsidP="0037520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375204" w:rsidRPr="00375204" w:rsidRDefault="00375204" w:rsidP="00375204">
            <w:pPr>
              <w:jc w:val="both"/>
              <w:rPr>
                <w:color w:val="000000"/>
                <w:sz w:val="18"/>
                <w:szCs w:val="18"/>
              </w:rPr>
            </w:pPr>
            <w:r w:rsidRPr="00375204">
              <w:rPr>
                <w:rFonts w:eastAsia="Calibri"/>
                <w:sz w:val="18"/>
                <w:szCs w:val="18"/>
                <w:lang w:eastAsia="pl-PL"/>
              </w:rPr>
              <w:t>Odpowiedzialnie przygotowuje się do swojej pracy, projektuje i wykonuje działania pedagogiczne</w:t>
            </w:r>
            <w:r w:rsidRPr="0037520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375204" w:rsidRPr="00375204" w:rsidRDefault="00375204" w:rsidP="0037520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bookmarkStart w:id="1" w:name="_GoBack"/>
      <w:bookmarkEnd w:id="1"/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Pr="0040620E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9B4200" w:rsidRPr="0040620E" w:rsidRDefault="0020085C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71CB1B" wp14:editId="3C899823">
            <wp:extent cx="5760720" cy="788776"/>
            <wp:effectExtent l="0" t="0" r="0" b="0"/>
            <wp:docPr id="10" name="Obraz 10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30740540" wp14:editId="6DFA313A">
            <wp:extent cx="5760720" cy="876935"/>
            <wp:effectExtent l="0" t="0" r="0" b="0"/>
            <wp:docPr id="11" name="Obraz 1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434A4D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375204"/>
    <w:rsid w:val="00391968"/>
    <w:rsid w:val="003A48CE"/>
    <w:rsid w:val="0040620E"/>
    <w:rsid w:val="00434A4D"/>
    <w:rsid w:val="00545A78"/>
    <w:rsid w:val="005B0B8A"/>
    <w:rsid w:val="005D4EA4"/>
    <w:rsid w:val="0062118A"/>
    <w:rsid w:val="0075366D"/>
    <w:rsid w:val="00901709"/>
    <w:rsid w:val="009B4200"/>
    <w:rsid w:val="00A417A0"/>
    <w:rsid w:val="00BB03CA"/>
    <w:rsid w:val="00E671DC"/>
    <w:rsid w:val="00E720AF"/>
    <w:rsid w:val="00EA58B7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2024-10-18T14:14:00Z</dcterms:created>
  <dcterms:modified xsi:type="dcterms:W3CDTF">2024-10-18T14:14:00Z</dcterms:modified>
</cp:coreProperties>
</file>